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仿宋"/>
          <w:b/>
          <w:sz w:val="36"/>
          <w:szCs w:val="36"/>
        </w:rPr>
      </w:pPr>
      <w:r>
        <w:rPr>
          <w:rFonts w:hint="eastAsia" w:eastAsia="仿宋"/>
          <w:b/>
          <w:sz w:val="36"/>
          <w:szCs w:val="36"/>
        </w:rPr>
        <w:t>附件</w:t>
      </w:r>
    </w:p>
    <w:p>
      <w:pPr>
        <w:spacing w:line="520" w:lineRule="exact"/>
        <w:ind w:firstLine="900" w:firstLineChars="300"/>
        <w:rPr>
          <w:rFonts w:eastAsia="仿宋"/>
          <w:b/>
          <w:sz w:val="44"/>
          <w:szCs w:val="44"/>
        </w:rPr>
      </w:pPr>
      <w:r>
        <w:rPr>
          <w:rFonts w:eastAsia="仿宋"/>
          <w:bCs/>
          <w:sz w:val="30"/>
          <w:szCs w:val="30"/>
        </w:rPr>
        <w:t xml:space="preserve"> </w:t>
      </w:r>
      <w:r>
        <w:rPr>
          <w:rFonts w:eastAsia="仿宋"/>
          <w:b/>
          <w:sz w:val="44"/>
          <w:szCs w:val="44"/>
        </w:rPr>
        <w:t>考试</w:t>
      </w:r>
      <w:r>
        <w:rPr>
          <w:rFonts w:hint="eastAsia" w:eastAsia="仿宋"/>
          <w:b/>
          <w:sz w:val="44"/>
          <w:szCs w:val="44"/>
        </w:rPr>
        <w:t>名称</w:t>
      </w:r>
      <w:r>
        <w:rPr>
          <w:rFonts w:eastAsia="仿宋"/>
          <w:b/>
          <w:sz w:val="44"/>
          <w:szCs w:val="44"/>
        </w:rPr>
        <w:t>、级别、专业及科目代码表</w:t>
      </w:r>
    </w:p>
    <w:tbl>
      <w:tblPr>
        <w:tblStyle w:val="4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1800"/>
        <w:gridCol w:w="2520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考试名称及代码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级别名称及代码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专业名称及代码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科目名称及代码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003．一级注册结构工程师资格考试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01．一级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01．基础．一级结构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exac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02．专业．一级结构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004．二级注册结构工程师资格考试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02．二级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01．专业．二级结构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008．注册土木工程师（岩土）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01．基础．岩土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01．专业．岩土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011．注册电气工程师（发输变电）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01．基础．发输变电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01．专业．发输变电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012．注册电气工程师（供配电）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01．基础．供配电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01．专业．供配电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jc w:val="both"/>
              <w:rPr>
                <w:rFonts w:eastAsia="仿宋"/>
                <w:b/>
                <w:szCs w:val="21"/>
              </w:rPr>
            </w:pPr>
            <w:bookmarkStart w:id="0" w:name="_GoBack"/>
            <w:bookmarkEnd w:id="0"/>
            <w:r>
              <w:rPr>
                <w:rFonts w:eastAsia="仿宋"/>
                <w:b/>
                <w:szCs w:val="21"/>
              </w:rPr>
              <w:t>考试名称及代码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级别名称及代码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专业名称及代码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科目名称及代码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013．注册公用设备工程师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（给水排水）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01．基础．给水排水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01．专业．给水排水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014．注册公用设备工程师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（暖通空调）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01．基础．暖通空调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01．专业．暖通空调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015．注册公用设备工程师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（动力）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01．基础．动力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01．专业．动力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016．注册化工工程师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01．基础．化工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01．专业．化工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</w:tbl>
    <w:p>
      <w:pPr>
        <w:spacing w:line="520" w:lineRule="exact"/>
        <w:rPr>
          <w:rFonts w:eastAsia="仿宋"/>
        </w:rPr>
      </w:pPr>
    </w:p>
    <w:p>
      <w:pPr>
        <w:spacing w:line="520" w:lineRule="exact"/>
        <w:rPr>
          <w:rFonts w:eastAsia="仿宋"/>
        </w:rPr>
      </w:pPr>
    </w:p>
    <w:p>
      <w:pPr>
        <w:spacing w:line="520" w:lineRule="exact"/>
        <w:rPr>
          <w:rFonts w:eastAsia="仿宋"/>
        </w:rPr>
      </w:pPr>
    </w:p>
    <w:p>
      <w:pPr>
        <w:spacing w:line="520" w:lineRule="exact"/>
        <w:rPr>
          <w:rFonts w:eastAsia="仿宋"/>
        </w:rPr>
      </w:pPr>
    </w:p>
    <w:p>
      <w:pPr>
        <w:spacing w:line="520" w:lineRule="exact"/>
        <w:rPr>
          <w:rFonts w:eastAsia="仿宋"/>
        </w:rPr>
      </w:pPr>
    </w:p>
    <w:p>
      <w:pPr>
        <w:spacing w:line="520" w:lineRule="exact"/>
        <w:rPr>
          <w:rFonts w:eastAsia="仿宋"/>
        </w:rPr>
      </w:pPr>
    </w:p>
    <w:tbl>
      <w:tblPr>
        <w:tblStyle w:val="4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800"/>
        <w:gridCol w:w="252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 w:firstLine="220" w:firstLineChars="100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考试名称及代码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级别名称及代码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 w:firstLine="331" w:firstLineChars="150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专业名称及代码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 w:firstLine="441" w:firstLineChars="200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科目名称及代码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017．注册土木工程师（港口与航道工程）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港口与航道工程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01．专业．</w:t>
            </w:r>
          </w:p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港口与航道工程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078．注册环保工程师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01．基础．环保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01．专业．环保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077．注册土木工程师（水利水电工程）（水利水电工程规划）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01．基础．工程规划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01．专业．工程规划</w:t>
            </w:r>
          </w:p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076．注册土木工程师（水利水电工程）（水工结构）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01．基础．水工结构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01．专业．水工结构</w:t>
            </w:r>
          </w:p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</w:tbl>
    <w:p>
      <w:pPr>
        <w:spacing w:line="520" w:lineRule="exact"/>
        <w:ind w:right="25"/>
        <w:rPr>
          <w:rFonts w:eastAsia="仿宋"/>
          <w:b/>
          <w:szCs w:val="21"/>
        </w:rPr>
        <w:sectPr>
          <w:pgSz w:w="11907" w:h="16840"/>
          <w:pgMar w:top="1588" w:right="1304" w:bottom="1134" w:left="1304" w:header="851" w:footer="794" w:gutter="0"/>
          <w:cols w:space="425" w:num="1"/>
          <w:docGrid w:type="lines" w:linePitch="312" w:charSpace="0"/>
        </w:sectPr>
      </w:pP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980"/>
        <w:gridCol w:w="2340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考试名称及代码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级别名称及代码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专业名称及代码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科目名称及代码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075．注册土木工程师（水利水电工程）（水利水电工程地质）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01．基础．工程地质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01．专业．工程地质</w:t>
            </w:r>
          </w:p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  <w:jc w:val="center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074．注册土木工程师（水利水电工程）（水利水电工程移民）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01．基础．工程移民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01．专业．工程移民</w:t>
            </w:r>
          </w:p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073．注册土木工程师（水利水电工程）（水利水电工程水土保持）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01．基础．水土保持</w:t>
            </w:r>
          </w:p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01．专业．水土保持</w:t>
            </w:r>
          </w:p>
          <w:p>
            <w:pPr>
              <w:spacing w:line="520" w:lineRule="exact"/>
              <w:ind w:right="25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  <w:jc w:val="center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020．注册土木工程师（道路工程）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01．基础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01．基础．道路工程 </w:t>
            </w:r>
          </w:p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1．基础考试（上）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2．基础考试（下）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Cs w:val="21"/>
              </w:rPr>
              <w:t>02．专业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01．专业．道路工程</w:t>
            </w:r>
          </w:p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1．专业知识考试（上）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2．专业知识考试（下）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3．专业案例考试（上）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right="25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4．专业案例考试（下）</w:t>
            </w:r>
          </w:p>
        </w:tc>
      </w:tr>
    </w:tbl>
    <w:p>
      <w:pPr>
        <w:spacing w:line="520" w:lineRule="exact"/>
        <w:ind w:right="25"/>
        <w:rPr>
          <w:rFonts w:eastAsia="仿宋"/>
          <w:szCs w:val="21"/>
        </w:rPr>
      </w:pPr>
    </w:p>
    <w:p>
      <w:pPr>
        <w:spacing w:line="220" w:lineRule="atLeast"/>
      </w:pPr>
      <w:r>
        <w:rPr>
          <w:rFonts w:eastAsia="仿宋"/>
          <w:szCs w:val="21"/>
        </w:rPr>
        <w:br w:type="page"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Ubuntu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307D0"/>
    <w:rsid w:val="003D37D8"/>
    <w:rsid w:val="00426133"/>
    <w:rsid w:val="004358AB"/>
    <w:rsid w:val="005863C0"/>
    <w:rsid w:val="008B7726"/>
    <w:rsid w:val="008C061F"/>
    <w:rsid w:val="00D31D50"/>
    <w:rsid w:val="FC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1185</Words>
  <Characters>1281</Characters>
  <Lines>67</Lines>
  <Paragraphs>49</Paragraphs>
  <TotalTime>4</TotalTime>
  <ScaleCrop>false</ScaleCrop>
  <LinksUpToDate>false</LinksUpToDate>
  <CharactersWithSpaces>2417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inspur</dc:creator>
  <cp:lastModifiedBy>白文璇</cp:lastModifiedBy>
  <dcterms:modified xsi:type="dcterms:W3CDTF">2023-08-16T18:11:22Z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