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F8" w:rsidRPr="00D707F8" w:rsidRDefault="00D707F8" w:rsidP="00D707F8">
      <w:pPr>
        <w:widowControl/>
        <w:shd w:val="clear" w:color="auto" w:fill="FFFFFF"/>
        <w:spacing w:line="560" w:lineRule="exact"/>
        <w:ind w:firstLine="375"/>
        <w:jc w:val="left"/>
        <w:rPr>
          <w:rFonts w:ascii="仿宋_GB2312" w:eastAsia="仿宋_GB2312" w:hAnsi="微软雅黑" w:cs="宋体"/>
          <w:bCs/>
          <w:kern w:val="36"/>
          <w:sz w:val="36"/>
          <w:szCs w:val="36"/>
        </w:rPr>
      </w:pPr>
      <w:r w:rsidRPr="00D707F8">
        <w:rPr>
          <w:rFonts w:ascii="仿宋_GB2312" w:eastAsia="仿宋_GB2312" w:hAnsi="微软雅黑" w:cs="宋体" w:hint="eastAsia"/>
          <w:bCs/>
          <w:kern w:val="36"/>
          <w:sz w:val="36"/>
          <w:szCs w:val="36"/>
        </w:rPr>
        <w:t>附件</w:t>
      </w:r>
    </w:p>
    <w:p w:rsidR="00D707F8" w:rsidRPr="00D707F8" w:rsidRDefault="00D707F8" w:rsidP="00D707F8">
      <w:pPr>
        <w:widowControl/>
        <w:shd w:val="clear" w:color="auto" w:fill="FFFFFF"/>
        <w:spacing w:line="560" w:lineRule="exact"/>
        <w:ind w:firstLine="375"/>
        <w:jc w:val="left"/>
        <w:rPr>
          <w:rFonts w:ascii="仿宋_GB2312" w:eastAsia="仿宋_GB2312" w:hAnsi="微软雅黑" w:cs="宋体"/>
          <w:bCs/>
          <w:kern w:val="36"/>
          <w:sz w:val="32"/>
          <w:szCs w:val="32"/>
        </w:rPr>
      </w:pPr>
    </w:p>
    <w:p w:rsidR="00D707F8" w:rsidRPr="00D707F8" w:rsidRDefault="00D707F8" w:rsidP="00D707F8">
      <w:pPr>
        <w:widowControl/>
        <w:shd w:val="clear" w:color="auto" w:fill="FFFFFF"/>
        <w:spacing w:line="560" w:lineRule="exact"/>
        <w:ind w:firstLine="375"/>
        <w:jc w:val="center"/>
        <w:rPr>
          <w:rFonts w:ascii="方正小标宋简体" w:eastAsia="方正小标宋简体" w:hAnsi="宋体" w:cs="宋体"/>
          <w:bCs/>
          <w:kern w:val="0"/>
          <w:sz w:val="44"/>
          <w:szCs w:val="44"/>
        </w:rPr>
      </w:pPr>
      <w:r w:rsidRPr="00D707F8">
        <w:rPr>
          <w:rFonts w:ascii="方正小标宋简体" w:eastAsia="方正小标宋简体" w:hAnsi="微软雅黑" w:cs="宋体" w:hint="eastAsia"/>
          <w:bCs/>
          <w:kern w:val="36"/>
          <w:sz w:val="44"/>
          <w:szCs w:val="44"/>
        </w:rPr>
        <w:t>社会工作者职业水平考试</w:t>
      </w:r>
      <w:r w:rsidRPr="00D707F8">
        <w:rPr>
          <w:rFonts w:ascii="方正小标宋简体" w:eastAsia="方正小标宋简体" w:hAnsi="宋体" w:cs="宋体" w:hint="eastAsia"/>
          <w:bCs/>
          <w:kern w:val="0"/>
          <w:sz w:val="44"/>
          <w:szCs w:val="44"/>
        </w:rPr>
        <w:t>报名条件</w:t>
      </w:r>
    </w:p>
    <w:p w:rsidR="00D707F8" w:rsidRPr="00D707F8" w:rsidRDefault="00D707F8" w:rsidP="00D707F8">
      <w:pPr>
        <w:widowControl/>
        <w:shd w:val="clear" w:color="auto" w:fill="FFFFFF"/>
        <w:spacing w:line="560" w:lineRule="exact"/>
        <w:ind w:firstLine="375"/>
        <w:jc w:val="center"/>
        <w:rPr>
          <w:rFonts w:ascii="仿宋_GB2312" w:eastAsia="仿宋_GB2312" w:hAnsi="宋体" w:cs="宋体"/>
          <w:kern w:val="0"/>
          <w:sz w:val="32"/>
          <w:szCs w:val="32"/>
        </w:rPr>
      </w:pPr>
      <w:bookmarkStart w:id="0" w:name="_GoBack"/>
      <w:bookmarkEnd w:id="0"/>
    </w:p>
    <w:p w:rsidR="00D707F8" w:rsidRPr="00872281" w:rsidRDefault="00D707F8" w:rsidP="00D707F8">
      <w:pPr>
        <w:widowControl/>
        <w:shd w:val="clear" w:color="auto" w:fill="FFFFFF"/>
        <w:spacing w:line="560" w:lineRule="exact"/>
        <w:ind w:firstLine="480"/>
        <w:jc w:val="left"/>
        <w:rPr>
          <w:rFonts w:ascii="仿宋_GB2312" w:eastAsia="仿宋_GB2312" w:hAnsi="宋体" w:cs="宋体"/>
          <w:b/>
          <w:kern w:val="0"/>
          <w:sz w:val="32"/>
          <w:szCs w:val="32"/>
        </w:rPr>
      </w:pPr>
      <w:r w:rsidRPr="00872281">
        <w:rPr>
          <w:rFonts w:ascii="仿宋_GB2312" w:eastAsia="仿宋_GB2312" w:hAnsi="宋体" w:cs="宋体" w:hint="eastAsia"/>
          <w:b/>
          <w:kern w:val="0"/>
          <w:sz w:val="32"/>
          <w:szCs w:val="32"/>
        </w:rPr>
        <w:t>一、助理社会工作师、社会工作师</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凡中华人民共和国公民，遵守国家法律、法规，恪守职业道德，并符合助理社会工作师或社会工作师报名条件的人员，可申请参加相应级别的考试。</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（一）助理社会工作师考试报名条件：</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1．取得高中或者中专学历，从事社会工作满4年；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2．取得社会工作专业大专学历，从事社会工作满 2 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3．社会工作专业本科应届毕业生；</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4．取得其他专业大专学历，从事社会工作满4年；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5．取得其他专业本科及以上学历，从事社会工作满2年。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（二）社会工作师考试报名条件：</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1．取得高中或者中专学历，并取得助理社会工作师职业水平证书后，从事社会工作满 6 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2．取得社会工作专业大专及以上学历或学位，从事社会工作满 4 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3．取得社会工作专业大学本科学历，从事社会工作满 3年；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lastRenderedPageBreak/>
        <w:t> </w:t>
      </w:r>
      <w:r w:rsidRPr="00D707F8">
        <w:rPr>
          <w:rFonts w:ascii="仿宋_GB2312" w:eastAsia="仿宋_GB2312" w:hAnsi="宋体" w:cs="宋体" w:hint="eastAsia"/>
          <w:kern w:val="0"/>
          <w:sz w:val="32"/>
          <w:szCs w:val="32"/>
        </w:rPr>
        <w:t>4．取得社会工作专业硕士学位，从事社会工作满 1 年；</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5．取得社会工作专业博士学位；</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6．取得其他专业大专及以上学历或学位，其从事社会工作年限相应增加 2 年。</w:t>
      </w:r>
    </w:p>
    <w:p w:rsidR="00D707F8" w:rsidRPr="00872281" w:rsidRDefault="00D707F8" w:rsidP="00D707F8">
      <w:pPr>
        <w:widowControl/>
        <w:shd w:val="clear" w:color="auto" w:fill="FFFFFF"/>
        <w:spacing w:line="560" w:lineRule="exact"/>
        <w:ind w:firstLine="480"/>
        <w:jc w:val="left"/>
        <w:rPr>
          <w:rFonts w:ascii="仿宋_GB2312" w:eastAsia="仿宋_GB2312" w:hAnsi="宋体" w:cs="宋体"/>
          <w:b/>
          <w:kern w:val="0"/>
          <w:sz w:val="32"/>
          <w:szCs w:val="32"/>
        </w:rPr>
      </w:pPr>
      <w:r w:rsidRPr="00872281">
        <w:rPr>
          <w:rFonts w:ascii="仿宋_GB2312" w:eastAsia="仿宋_GB2312" w:hAnsi="宋体" w:cs="宋体" w:hint="eastAsia"/>
          <w:b/>
          <w:kern w:val="0"/>
          <w:sz w:val="32"/>
          <w:szCs w:val="32"/>
        </w:rPr>
        <w:t>二、高级社会工作师</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报名参加高级社会工作师考试的人员，需同时具备以下条件：</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（一）拥护中国共产党领导，遵守国家宪法、法律、法规，热爱社会工作事业，具有良好的职业道德；</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（二）具有本科及以上学历（或学士及以上学位）；</w:t>
      </w:r>
    </w:p>
    <w:p w:rsidR="00D707F8" w:rsidRPr="00D707F8" w:rsidRDefault="00D707F8" w:rsidP="00D707F8">
      <w:pPr>
        <w:widowControl/>
        <w:shd w:val="clear" w:color="auto" w:fill="FFFFFF"/>
        <w:spacing w:line="560" w:lineRule="exact"/>
        <w:ind w:firstLine="480"/>
        <w:jc w:val="left"/>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r w:rsidRPr="00D707F8">
        <w:rPr>
          <w:rFonts w:ascii="仿宋_GB2312" w:eastAsia="仿宋_GB2312" w:hAnsi="宋体" w:cs="宋体" w:hint="eastAsia"/>
          <w:kern w:val="0"/>
          <w:sz w:val="32"/>
          <w:szCs w:val="32"/>
        </w:rPr>
        <w:t>（三）在通过全国社会工作者职业水平考试取得社会工作师（中级）资格后，从事社会工作满5年，截止日期为考试报名年度的当年年底。</w:t>
      </w:r>
    </w:p>
    <w:p w:rsidR="00872281" w:rsidRDefault="00D707F8" w:rsidP="00872281">
      <w:pPr>
        <w:spacing w:line="540" w:lineRule="exact"/>
        <w:ind w:firstLine="640"/>
        <w:rPr>
          <w:rFonts w:ascii="仿宋_GB2312" w:eastAsia="仿宋_GB2312" w:hAnsi="宋体" w:cs="宋体"/>
          <w:kern w:val="0"/>
          <w:sz w:val="32"/>
          <w:szCs w:val="32"/>
        </w:rPr>
      </w:pPr>
      <w:r w:rsidRPr="00D707F8">
        <w:rPr>
          <w:rFonts w:ascii="仿宋_GB2312" w:eastAsia="仿宋_GB2312" w:hAnsi="宋体" w:cs="宋体" w:hint="eastAsia"/>
          <w:kern w:val="0"/>
          <w:sz w:val="32"/>
          <w:szCs w:val="32"/>
        </w:rPr>
        <w:t>  </w:t>
      </w:r>
    </w:p>
    <w:p w:rsidR="00872281" w:rsidRPr="00C24DCB" w:rsidRDefault="00872281" w:rsidP="00872281">
      <w:pPr>
        <w:spacing w:line="540" w:lineRule="exact"/>
        <w:ind w:firstLine="640"/>
        <w:rPr>
          <w:rFonts w:eastAsia="仿宋" w:cs="Times New Roman"/>
          <w:sz w:val="32"/>
          <w:szCs w:val="32"/>
        </w:rPr>
      </w:pPr>
      <w:r w:rsidRPr="00872281">
        <w:rPr>
          <w:rFonts w:eastAsia="仿宋" w:cs="Times New Roman" w:hint="eastAsia"/>
          <w:b/>
          <w:sz w:val="32"/>
          <w:szCs w:val="32"/>
        </w:rPr>
        <w:t>报名条件的说明</w:t>
      </w:r>
      <w:r w:rsidRPr="00872281">
        <w:rPr>
          <w:rFonts w:eastAsia="仿宋" w:cs="Times New Roman" w:hint="eastAsia"/>
          <w:b/>
          <w:sz w:val="32"/>
          <w:szCs w:val="32"/>
        </w:rPr>
        <w:t>：</w:t>
      </w:r>
      <w:r w:rsidRPr="006C4A1D">
        <w:rPr>
          <w:rFonts w:eastAsia="仿宋" w:cs="Times New Roman" w:hint="eastAsia"/>
          <w:sz w:val="32"/>
          <w:szCs w:val="32"/>
        </w:rPr>
        <w:t>助理社会工作师考试报名条件中的“社会工作专业本科应届毕业生”解释为“社会工作专业本科应届毕业生和已经取得社会工作专业本科及以上学历（学位）的人员”；专业工作年限计算截止日期为考试当年度的</w:t>
      </w:r>
      <w:r w:rsidRPr="006C4A1D">
        <w:rPr>
          <w:rFonts w:eastAsia="仿宋" w:cs="Times New Roman"/>
          <w:sz w:val="32"/>
          <w:szCs w:val="32"/>
        </w:rPr>
        <w:t>12</w:t>
      </w:r>
      <w:r w:rsidRPr="006C4A1D">
        <w:rPr>
          <w:rFonts w:eastAsia="仿宋" w:cs="Times New Roman" w:hint="eastAsia"/>
          <w:sz w:val="32"/>
          <w:szCs w:val="32"/>
        </w:rPr>
        <w:t>月</w:t>
      </w:r>
      <w:r w:rsidRPr="006C4A1D">
        <w:rPr>
          <w:rFonts w:eastAsia="仿宋" w:cs="Times New Roman"/>
          <w:sz w:val="32"/>
          <w:szCs w:val="32"/>
        </w:rPr>
        <w:t>31</w:t>
      </w:r>
      <w:r w:rsidRPr="006C4A1D">
        <w:rPr>
          <w:rFonts w:eastAsia="仿宋" w:cs="Times New Roman" w:hint="eastAsia"/>
          <w:sz w:val="32"/>
          <w:szCs w:val="32"/>
        </w:rPr>
        <w:t>日；持香港、澳门、台湾地区或者国外高等学校学历或者学位证书报考的，其学历、学位证书须经教育部留学服务中心认证；符合报名条件的香港、澳门及台湾居民可以申请参加社会工作者职业</w:t>
      </w:r>
      <w:r>
        <w:rPr>
          <w:rFonts w:eastAsia="仿宋" w:cs="Times New Roman" w:hint="eastAsia"/>
          <w:sz w:val="32"/>
          <w:szCs w:val="32"/>
        </w:rPr>
        <w:t>资格</w:t>
      </w:r>
      <w:r w:rsidRPr="006C4A1D">
        <w:rPr>
          <w:rFonts w:eastAsia="仿宋" w:cs="Times New Roman" w:hint="eastAsia"/>
          <w:sz w:val="32"/>
          <w:szCs w:val="32"/>
        </w:rPr>
        <w:t>考试。</w:t>
      </w:r>
    </w:p>
    <w:p w:rsidR="00D707F8" w:rsidRPr="00872281" w:rsidRDefault="00D707F8" w:rsidP="00A22442">
      <w:pPr>
        <w:widowControl/>
        <w:shd w:val="clear" w:color="auto" w:fill="FFFFFF"/>
        <w:spacing w:line="560" w:lineRule="exact"/>
        <w:ind w:firstLine="480"/>
        <w:jc w:val="left"/>
        <w:rPr>
          <w:rFonts w:ascii="仿宋_GB2312" w:eastAsia="仿宋_GB2312" w:hAnsi="宋体" w:cs="宋体"/>
          <w:kern w:val="0"/>
          <w:sz w:val="32"/>
          <w:szCs w:val="32"/>
        </w:rPr>
      </w:pPr>
    </w:p>
    <w:p w:rsidR="00872281" w:rsidRDefault="00872281" w:rsidP="00D707F8">
      <w:pPr>
        <w:widowControl/>
        <w:shd w:val="clear" w:color="auto" w:fill="FFFFFF"/>
        <w:spacing w:line="560" w:lineRule="exact"/>
        <w:jc w:val="center"/>
        <w:rPr>
          <w:rFonts w:ascii="仿宋_GB2312" w:eastAsia="仿宋_GB2312" w:hAnsi="宋体" w:cs="宋体"/>
          <w:b/>
          <w:bCs/>
          <w:kern w:val="0"/>
          <w:sz w:val="36"/>
          <w:szCs w:val="36"/>
        </w:rPr>
      </w:pPr>
    </w:p>
    <w:sectPr w:rsidR="00872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F8"/>
    <w:rsid w:val="002C1EC6"/>
    <w:rsid w:val="005A0260"/>
    <w:rsid w:val="006C0F95"/>
    <w:rsid w:val="00872281"/>
    <w:rsid w:val="009A55E6"/>
    <w:rsid w:val="009D3C30"/>
    <w:rsid w:val="00A22442"/>
    <w:rsid w:val="00D7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315B8-7BDD-43D4-816D-A5125AE0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0260"/>
    <w:rPr>
      <w:sz w:val="18"/>
      <w:szCs w:val="18"/>
    </w:rPr>
  </w:style>
  <w:style w:type="character" w:customStyle="1" w:styleId="Char">
    <w:name w:val="批注框文本 Char"/>
    <w:basedOn w:val="a0"/>
    <w:link w:val="a3"/>
    <w:uiPriority w:val="99"/>
    <w:semiHidden/>
    <w:rsid w:val="005A02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29984">
      <w:bodyDiv w:val="1"/>
      <w:marLeft w:val="0"/>
      <w:marRight w:val="0"/>
      <w:marTop w:val="0"/>
      <w:marBottom w:val="0"/>
      <w:divBdr>
        <w:top w:val="none" w:sz="0" w:space="0" w:color="auto"/>
        <w:left w:val="none" w:sz="0" w:space="0" w:color="auto"/>
        <w:bottom w:val="none" w:sz="0" w:space="0" w:color="auto"/>
        <w:right w:val="none" w:sz="0" w:space="0" w:color="auto"/>
      </w:divBdr>
      <w:divsChild>
        <w:div w:id="17338505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ks2</dc:creator>
  <cp:keywords/>
  <dc:description/>
  <cp:lastModifiedBy>hp</cp:lastModifiedBy>
  <cp:revision>2</cp:revision>
  <cp:lastPrinted>2023-08-17T03:05:00Z</cp:lastPrinted>
  <dcterms:created xsi:type="dcterms:W3CDTF">2024-04-02T07:16:00Z</dcterms:created>
  <dcterms:modified xsi:type="dcterms:W3CDTF">2024-04-02T07:16:00Z</dcterms:modified>
</cp:coreProperties>
</file>